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BB" w:rsidRDefault="004374BB" w:rsidP="0097592C">
      <w:pPr>
        <w:tabs>
          <w:tab w:val="left" w:pos="1701"/>
        </w:tabs>
        <w:spacing w:line="10" w:lineRule="atLeast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6F418A" w:rsidRPr="00EA7519" w:rsidRDefault="006F418A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EA751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F418A" w:rsidRPr="00EA7519" w:rsidRDefault="006F418A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EA75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F418A" w:rsidRPr="00EA7519" w:rsidRDefault="006F418A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EA7519">
        <w:rPr>
          <w:rFonts w:ascii="Times New Roman" w:hAnsi="Times New Roman" w:cs="Times New Roman"/>
          <w:sz w:val="28"/>
          <w:szCs w:val="28"/>
        </w:rPr>
        <w:t>Светлый сельсовет</w:t>
      </w:r>
    </w:p>
    <w:p w:rsidR="006F418A" w:rsidRPr="00EA7519" w:rsidRDefault="006F418A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EA7519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6F418A" w:rsidRDefault="006F418A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EA751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F418A" w:rsidRPr="00EA7519" w:rsidRDefault="006F418A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6F418A" w:rsidRPr="00EA7519" w:rsidRDefault="006F418A" w:rsidP="006F418A">
      <w:pPr>
        <w:tabs>
          <w:tab w:val="left" w:pos="1701"/>
        </w:tabs>
        <w:spacing w:line="14" w:lineRule="atLeast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EA751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F418A" w:rsidRPr="00EA7519" w:rsidRDefault="006F418A" w:rsidP="006F418A">
      <w:pPr>
        <w:tabs>
          <w:tab w:val="left" w:pos="1701"/>
        </w:tabs>
        <w:spacing w:line="14" w:lineRule="atLeast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751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09.01.201</w:t>
      </w:r>
      <w:r w:rsidR="00E12AF4">
        <w:rPr>
          <w:rFonts w:ascii="Times New Roman" w:hAnsi="Times New Roman" w:cs="Times New Roman"/>
          <w:sz w:val="28"/>
          <w:szCs w:val="28"/>
        </w:rPr>
        <w:t>9</w:t>
      </w:r>
      <w:r w:rsidRPr="00EA751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7519">
        <w:rPr>
          <w:rFonts w:ascii="Times New Roman" w:hAnsi="Times New Roman" w:cs="Times New Roman"/>
          <w:sz w:val="28"/>
          <w:szCs w:val="28"/>
        </w:rPr>
        <w:t>-р</w:t>
      </w:r>
    </w:p>
    <w:p w:rsidR="006F418A" w:rsidRPr="00EA7519" w:rsidRDefault="006F418A" w:rsidP="006F418A">
      <w:pPr>
        <w:tabs>
          <w:tab w:val="left" w:pos="1701"/>
        </w:tabs>
        <w:spacing w:line="14" w:lineRule="atLeast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EA7519">
        <w:rPr>
          <w:rFonts w:ascii="Times New Roman" w:hAnsi="Times New Roman" w:cs="Times New Roman"/>
          <w:sz w:val="28"/>
          <w:szCs w:val="28"/>
        </w:rPr>
        <w:t>п. Светлый</w:t>
      </w:r>
    </w:p>
    <w:p w:rsidR="006F418A" w:rsidRPr="00EA7519" w:rsidRDefault="006F418A" w:rsidP="006F418A">
      <w:pPr>
        <w:tabs>
          <w:tab w:val="left" w:pos="1701"/>
        </w:tabs>
        <w:spacing w:line="14" w:lineRule="atLeast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6F418A" w:rsidRPr="00EA7519" w:rsidRDefault="006F418A" w:rsidP="006F418A">
      <w:pPr>
        <w:tabs>
          <w:tab w:val="left" w:pos="1701"/>
        </w:tabs>
        <w:spacing w:line="14" w:lineRule="atLeast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6F418A" w:rsidRPr="00EA7519" w:rsidRDefault="006F418A" w:rsidP="006F418A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EA7519">
        <w:rPr>
          <w:rFonts w:ascii="Times New Roman" w:hAnsi="Times New Roman" w:cs="Times New Roman"/>
          <w:sz w:val="28"/>
          <w:szCs w:val="28"/>
        </w:rPr>
        <w:t xml:space="preserve">О внутреннем </w:t>
      </w:r>
      <w:r>
        <w:rPr>
          <w:rFonts w:ascii="Times New Roman" w:hAnsi="Times New Roman" w:cs="Times New Roman"/>
          <w:sz w:val="28"/>
          <w:szCs w:val="28"/>
        </w:rPr>
        <w:t>финансовом контроле</w:t>
      </w:r>
    </w:p>
    <w:p w:rsidR="006F418A" w:rsidRPr="00EA7519" w:rsidRDefault="006F418A" w:rsidP="006F418A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6F418A" w:rsidRPr="00EA7519" w:rsidRDefault="006F418A" w:rsidP="006F418A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6F418A" w:rsidRPr="00EA7519" w:rsidRDefault="006F418A" w:rsidP="006F41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7519">
        <w:rPr>
          <w:rFonts w:ascii="Times New Roman" w:hAnsi="Times New Roman" w:cs="Times New Roman"/>
          <w:sz w:val="28"/>
          <w:szCs w:val="28"/>
        </w:rPr>
        <w:t xml:space="preserve">Утвердить Положение о внутреннем </w:t>
      </w:r>
      <w:r>
        <w:rPr>
          <w:rFonts w:ascii="Times New Roman" w:hAnsi="Times New Roman" w:cs="Times New Roman"/>
          <w:sz w:val="28"/>
          <w:szCs w:val="28"/>
        </w:rPr>
        <w:t>финансовом контроле</w:t>
      </w:r>
      <w:r w:rsidRPr="00EA7519">
        <w:rPr>
          <w:rFonts w:ascii="Times New Roman" w:hAnsi="Times New Roman" w:cs="Times New Roman"/>
          <w:sz w:val="28"/>
          <w:szCs w:val="28"/>
        </w:rPr>
        <w:t>. Приложение № 1</w:t>
      </w:r>
    </w:p>
    <w:p w:rsidR="006F418A" w:rsidRPr="00EA7519" w:rsidRDefault="006F418A" w:rsidP="006F41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A97"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418A" w:rsidRPr="00EA7519" w:rsidRDefault="006F418A" w:rsidP="006F41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7519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6F418A" w:rsidRPr="00EA7519" w:rsidRDefault="006F418A" w:rsidP="006F418A">
      <w:pPr>
        <w:rPr>
          <w:rFonts w:ascii="Times New Roman" w:hAnsi="Times New Roman" w:cs="Times New Roman"/>
          <w:sz w:val="28"/>
          <w:szCs w:val="28"/>
        </w:rPr>
      </w:pPr>
    </w:p>
    <w:p w:rsidR="006F418A" w:rsidRPr="00EA7519" w:rsidRDefault="006F418A" w:rsidP="006F418A">
      <w:pPr>
        <w:rPr>
          <w:rFonts w:ascii="Times New Roman" w:hAnsi="Times New Roman" w:cs="Times New Roman"/>
          <w:sz w:val="28"/>
          <w:szCs w:val="28"/>
        </w:rPr>
      </w:pPr>
    </w:p>
    <w:p w:rsidR="006F418A" w:rsidRPr="00EA7519" w:rsidRDefault="006F418A" w:rsidP="006F418A">
      <w:pPr>
        <w:rPr>
          <w:rFonts w:ascii="Times New Roman" w:hAnsi="Times New Roman" w:cs="Times New Roman"/>
          <w:sz w:val="28"/>
          <w:szCs w:val="28"/>
        </w:rPr>
      </w:pPr>
      <w:r w:rsidRPr="00EA751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2A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A75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2AF4">
        <w:rPr>
          <w:rFonts w:ascii="Times New Roman" w:hAnsi="Times New Roman" w:cs="Times New Roman"/>
          <w:sz w:val="28"/>
          <w:szCs w:val="28"/>
        </w:rPr>
        <w:t xml:space="preserve">    </w:t>
      </w:r>
      <w:r w:rsidRPr="00EA7519">
        <w:rPr>
          <w:rFonts w:ascii="Times New Roman" w:hAnsi="Times New Roman" w:cs="Times New Roman"/>
          <w:sz w:val="28"/>
          <w:szCs w:val="28"/>
        </w:rPr>
        <w:t xml:space="preserve">        </w:t>
      </w:r>
      <w:r w:rsidR="00E12AF4">
        <w:rPr>
          <w:rFonts w:ascii="Times New Roman" w:hAnsi="Times New Roman" w:cs="Times New Roman"/>
          <w:sz w:val="28"/>
          <w:szCs w:val="28"/>
        </w:rPr>
        <w:t>Бочкарев Н.И.</w:t>
      </w:r>
    </w:p>
    <w:p w:rsidR="006F418A" w:rsidRPr="00EA7519" w:rsidRDefault="006F418A" w:rsidP="006F418A">
      <w:pPr>
        <w:rPr>
          <w:rFonts w:ascii="Times New Roman" w:hAnsi="Times New Roman" w:cs="Times New Roman"/>
          <w:sz w:val="28"/>
          <w:szCs w:val="28"/>
        </w:rPr>
      </w:pPr>
    </w:p>
    <w:p w:rsidR="006F418A" w:rsidRDefault="006F418A" w:rsidP="006F418A">
      <w:pPr>
        <w:rPr>
          <w:rFonts w:ascii="Times New Roman" w:hAnsi="Times New Roman" w:cs="Times New Roman"/>
          <w:sz w:val="28"/>
          <w:szCs w:val="28"/>
        </w:rPr>
      </w:pPr>
    </w:p>
    <w:p w:rsidR="006F418A" w:rsidRPr="00EA7519" w:rsidRDefault="006F418A" w:rsidP="006F4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дело, прокуратуру, бухгалтерию.</w:t>
      </w:r>
    </w:p>
    <w:p w:rsidR="006F418A" w:rsidRDefault="006F418A" w:rsidP="006F418A">
      <w:pPr>
        <w:tabs>
          <w:tab w:val="left" w:pos="1701"/>
        </w:tabs>
        <w:spacing w:line="10" w:lineRule="atLeast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12AF4" w:rsidRDefault="00E12AF4" w:rsidP="006F418A">
      <w:pPr>
        <w:rPr>
          <w:rFonts w:ascii="Times New Roman" w:hAnsi="Times New Roman" w:cs="Times New Roman"/>
          <w:sz w:val="28"/>
          <w:szCs w:val="28"/>
        </w:rPr>
      </w:pPr>
    </w:p>
    <w:p w:rsidR="00E12AF4" w:rsidRDefault="00E12AF4" w:rsidP="006F418A">
      <w:pPr>
        <w:rPr>
          <w:rFonts w:ascii="Times New Roman" w:hAnsi="Times New Roman" w:cs="Times New Roman"/>
          <w:sz w:val="28"/>
          <w:szCs w:val="28"/>
        </w:rPr>
      </w:pPr>
    </w:p>
    <w:p w:rsidR="00E12AF4" w:rsidRDefault="00E12AF4" w:rsidP="006F418A">
      <w:pPr>
        <w:rPr>
          <w:rFonts w:ascii="Times New Roman" w:hAnsi="Times New Roman" w:cs="Times New Roman"/>
          <w:sz w:val="28"/>
          <w:szCs w:val="28"/>
        </w:rPr>
      </w:pPr>
    </w:p>
    <w:p w:rsidR="005F5223" w:rsidRPr="005F5223" w:rsidRDefault="006F418A" w:rsidP="005F5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</w:t>
      </w:r>
      <w:r w:rsidR="005F5223">
        <w:rPr>
          <w:rFonts w:ascii="Times New Roman" w:hAnsi="Times New Roman" w:cs="Times New Roman"/>
          <w:sz w:val="24"/>
          <w:szCs w:val="24"/>
        </w:rPr>
        <w:t xml:space="preserve"> дело, прокуратуру, бухгалтерию</w:t>
      </w:r>
    </w:p>
    <w:p w:rsidR="00647E4E" w:rsidRPr="00506B59" w:rsidRDefault="00647E4E" w:rsidP="00647E4E">
      <w:pPr>
        <w:spacing w:line="192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47E4E" w:rsidRPr="00506B59" w:rsidRDefault="00647E4E" w:rsidP="00647E4E">
      <w:pPr>
        <w:spacing w:line="192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от 09.01.2019 № 3-р</w:t>
      </w:r>
    </w:p>
    <w:p w:rsidR="00647E4E" w:rsidRDefault="00647E4E" w:rsidP="00647E4E">
      <w:pPr>
        <w:spacing w:line="192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внутреннем финансовом контроле</w:t>
      </w:r>
      <w:r w:rsidRPr="00506B59">
        <w:rPr>
          <w:rFonts w:ascii="Times New Roman" w:hAnsi="Times New Roman" w:cs="Times New Roman"/>
          <w:sz w:val="28"/>
          <w:szCs w:val="28"/>
        </w:rPr>
        <w:t>»</w:t>
      </w:r>
    </w:p>
    <w:p w:rsidR="00647E4E" w:rsidRPr="00506B59" w:rsidRDefault="00647E4E" w:rsidP="00647E4E">
      <w:pPr>
        <w:spacing w:line="192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47E4E" w:rsidRPr="009A4B6D" w:rsidRDefault="00647E4E" w:rsidP="00647E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6D">
        <w:rPr>
          <w:rFonts w:ascii="Times New Roman" w:hAnsi="Times New Roman" w:cs="Times New Roman"/>
          <w:b/>
          <w:sz w:val="28"/>
          <w:szCs w:val="28"/>
        </w:rPr>
        <w:t>Положение о внутреннем финансовом контроле в администрации муниципального образования Светлый сельсовет Сакмарского района Оренбургской области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A4B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7E4E" w:rsidRPr="00506B59" w:rsidRDefault="00647E4E" w:rsidP="00647E4E">
      <w:pPr>
        <w:spacing w:after="177" w:line="384" w:lineRule="auto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1.1. Настоящее положение о внутреннем финансовом контроле разработано в соответствии с законодательством РФ и уставом администрации, устанавливает единые цели, правила и принципы проведения внутреннего финансового контроля. 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1.2.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 финансово-хозяйственной деятельности),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1.3.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 </w:t>
      </w:r>
    </w:p>
    <w:p w:rsidR="00647E4E" w:rsidRPr="00506B59" w:rsidRDefault="00647E4E" w:rsidP="00647E4E">
      <w:pPr>
        <w:spacing w:after="177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– точность и полноту документации бухгалтерского учета; </w:t>
      </w:r>
      <w:r w:rsidRPr="00506B59">
        <w:rPr>
          <w:rFonts w:ascii="Times New Roman" w:hAnsi="Times New Roman" w:cs="Times New Roman"/>
          <w:sz w:val="28"/>
          <w:szCs w:val="28"/>
        </w:rPr>
        <w:br/>
        <w:t xml:space="preserve">– своевременность подготовки достоверной бухгалтерской отчетности; </w:t>
      </w:r>
      <w:r w:rsidRPr="00506B59">
        <w:rPr>
          <w:rFonts w:ascii="Times New Roman" w:hAnsi="Times New Roman" w:cs="Times New Roman"/>
          <w:sz w:val="28"/>
          <w:szCs w:val="28"/>
        </w:rPr>
        <w:br/>
        <w:t xml:space="preserve">– предотвращение ошибок и искажений; </w:t>
      </w:r>
      <w:r w:rsidRPr="00506B59">
        <w:rPr>
          <w:rFonts w:ascii="Times New Roman" w:hAnsi="Times New Roman" w:cs="Times New Roman"/>
          <w:sz w:val="28"/>
          <w:szCs w:val="28"/>
        </w:rPr>
        <w:br/>
        <w:t xml:space="preserve">– исполнение распоряжений главы администрации; </w:t>
      </w:r>
      <w:r w:rsidRPr="00506B59">
        <w:rPr>
          <w:rFonts w:ascii="Times New Roman" w:hAnsi="Times New Roman" w:cs="Times New Roman"/>
          <w:sz w:val="28"/>
          <w:szCs w:val="28"/>
        </w:rPr>
        <w:br/>
        <w:t>– сохранность имущества администрации.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1.4. Основными задачами внутреннего контроля являются: </w:t>
      </w:r>
    </w:p>
    <w:p w:rsidR="00647E4E" w:rsidRPr="00506B59" w:rsidRDefault="00647E4E" w:rsidP="00647E4E">
      <w:pPr>
        <w:spacing w:after="177"/>
        <w:rPr>
          <w:rFonts w:ascii="Times New Roman" w:hAnsi="Times New Roman" w:cs="Times New Roman"/>
          <w:sz w:val="28"/>
          <w:szCs w:val="28"/>
        </w:rPr>
      </w:pPr>
      <w:proofErr w:type="gramStart"/>
      <w:r w:rsidRPr="00506B59">
        <w:rPr>
          <w:rFonts w:ascii="Times New Roman" w:hAnsi="Times New Roman" w:cs="Times New Roman"/>
          <w:sz w:val="28"/>
          <w:szCs w:val="28"/>
        </w:rPr>
        <w:t xml:space="preserve">–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 </w:t>
      </w:r>
      <w:r w:rsidRPr="00506B59">
        <w:rPr>
          <w:rFonts w:ascii="Times New Roman" w:hAnsi="Times New Roman" w:cs="Times New Roman"/>
          <w:sz w:val="28"/>
          <w:szCs w:val="28"/>
        </w:rPr>
        <w:br/>
        <w:t xml:space="preserve">– установление соответствия осуществляемых операций регламентам, </w:t>
      </w:r>
      <w:r w:rsidRPr="00506B59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полномочиям сотрудников; </w:t>
      </w:r>
      <w:r w:rsidRPr="00506B59">
        <w:rPr>
          <w:rFonts w:ascii="Times New Roman" w:hAnsi="Times New Roman" w:cs="Times New Roman"/>
          <w:sz w:val="28"/>
          <w:szCs w:val="28"/>
        </w:rPr>
        <w:br/>
        <w:t xml:space="preserve">– соблюдение установленных технологических процессов и операций при осуществлении функциональной деятельности; </w:t>
      </w:r>
      <w:r w:rsidRPr="00506B59">
        <w:rPr>
          <w:rFonts w:ascii="Times New Roman" w:hAnsi="Times New Roman" w:cs="Times New Roman"/>
          <w:sz w:val="28"/>
          <w:szCs w:val="28"/>
        </w:rPr>
        <w:br/>
        <w:t>– анализ системы внутреннего контроля учреждения, позволяющий выявить существенные аспекты, влияющие на ее эффективность.</w:t>
      </w:r>
      <w:proofErr w:type="gramEnd"/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1.5 Внутренний контроль в администрации основываются на следующих принципах: </w:t>
      </w:r>
    </w:p>
    <w:p w:rsidR="00647E4E" w:rsidRPr="00506B59" w:rsidRDefault="00647E4E" w:rsidP="00647E4E">
      <w:pPr>
        <w:spacing w:after="177"/>
        <w:ind w:left="142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– 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647E4E" w:rsidRPr="00506B59" w:rsidRDefault="00647E4E" w:rsidP="00647E4E">
      <w:pPr>
        <w:spacing w:after="177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506B59">
        <w:rPr>
          <w:rFonts w:ascii="Times New Roman" w:hAnsi="Times New Roman" w:cs="Times New Roman"/>
          <w:sz w:val="28"/>
          <w:szCs w:val="28"/>
        </w:rPr>
        <w:t xml:space="preserve">– принцип независимости – субъекты внутреннего контроля при выполнении своих функциональных обязанностей независимы от объектов внутреннего контроля; </w:t>
      </w:r>
      <w:r w:rsidRPr="00506B59">
        <w:rPr>
          <w:rFonts w:ascii="Times New Roman" w:hAnsi="Times New Roman" w:cs="Times New Roman"/>
          <w:sz w:val="28"/>
          <w:szCs w:val="28"/>
        </w:rPr>
        <w:br/>
        <w:t xml:space="preserve">– 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 </w:t>
      </w:r>
      <w:r w:rsidRPr="00506B59">
        <w:rPr>
          <w:rFonts w:ascii="Times New Roman" w:hAnsi="Times New Roman" w:cs="Times New Roman"/>
          <w:sz w:val="28"/>
          <w:szCs w:val="28"/>
        </w:rPr>
        <w:br/>
        <w:t>– 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  <w:proofErr w:type="gramEnd"/>
      <w:r w:rsidRPr="00506B59">
        <w:rPr>
          <w:rFonts w:ascii="Times New Roman" w:hAnsi="Times New Roman" w:cs="Times New Roman"/>
          <w:sz w:val="28"/>
          <w:szCs w:val="28"/>
        </w:rPr>
        <w:t xml:space="preserve"> </w:t>
      </w:r>
      <w:r w:rsidRPr="00506B59">
        <w:rPr>
          <w:rFonts w:ascii="Times New Roman" w:hAnsi="Times New Roman" w:cs="Times New Roman"/>
          <w:sz w:val="28"/>
          <w:szCs w:val="28"/>
        </w:rPr>
        <w:br/>
        <w:t xml:space="preserve">– принцип системности – проведение контрольных </w:t>
      </w:r>
      <w:proofErr w:type="gramStart"/>
      <w:r w:rsidRPr="00506B59">
        <w:rPr>
          <w:rFonts w:ascii="Times New Roman" w:hAnsi="Times New Roman" w:cs="Times New Roman"/>
          <w:sz w:val="28"/>
          <w:szCs w:val="28"/>
        </w:rPr>
        <w:t>мероприятий всех сторон деятельности объекта внутреннего контроля</w:t>
      </w:r>
      <w:proofErr w:type="gramEnd"/>
      <w:r w:rsidRPr="00506B59">
        <w:rPr>
          <w:rFonts w:ascii="Times New Roman" w:hAnsi="Times New Roman" w:cs="Times New Roman"/>
          <w:sz w:val="28"/>
          <w:szCs w:val="28"/>
        </w:rPr>
        <w:t xml:space="preserve"> и его взаимосвязей в структуре управления.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1.6. Система внутреннего контроля учреждения включает в себя следующие взаимосвязанные компоненты: </w:t>
      </w:r>
    </w:p>
    <w:p w:rsidR="00647E4E" w:rsidRPr="00506B59" w:rsidRDefault="00647E4E" w:rsidP="00647E4E">
      <w:pPr>
        <w:spacing w:after="177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– контрольная среда, включающая в себя соблюдение принципов осуществления финансового контроля, профессиональную и коммуникативную компетентность муниципальных служащих, их стиль работы, организационную структуру, наделение ответственностью и полномочиями; </w:t>
      </w:r>
      <w:r w:rsidRPr="00506B59">
        <w:rPr>
          <w:rFonts w:ascii="Times New Roman" w:hAnsi="Times New Roman" w:cs="Times New Roman"/>
          <w:sz w:val="28"/>
          <w:szCs w:val="28"/>
        </w:rPr>
        <w:br/>
        <w:t xml:space="preserve">– 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уровнях; </w:t>
      </w:r>
      <w:r w:rsidRPr="00506B59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Pr="00506B59">
        <w:rPr>
          <w:rFonts w:ascii="Times New Roman" w:hAnsi="Times New Roman" w:cs="Times New Roman"/>
          <w:sz w:val="28"/>
          <w:szCs w:val="28"/>
        </w:rPr>
        <w:t xml:space="preserve"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 </w:t>
      </w:r>
      <w:r w:rsidRPr="00506B59">
        <w:rPr>
          <w:rFonts w:ascii="Times New Roman" w:hAnsi="Times New Roman" w:cs="Times New Roman"/>
          <w:sz w:val="28"/>
          <w:szCs w:val="28"/>
        </w:rPr>
        <w:br/>
        <w:t xml:space="preserve">– деятельность по информационному обеспечению и обмену информацией, </w:t>
      </w:r>
      <w:r w:rsidRPr="00506B59">
        <w:rPr>
          <w:rFonts w:ascii="Times New Roman" w:hAnsi="Times New Roman" w:cs="Times New Roman"/>
          <w:sz w:val="28"/>
          <w:szCs w:val="28"/>
        </w:rPr>
        <w:lastRenderedPageBreak/>
        <w:t>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  <w:proofErr w:type="gramEnd"/>
      <w:r w:rsidRPr="00506B59">
        <w:rPr>
          <w:rFonts w:ascii="Times New Roman" w:hAnsi="Times New Roman" w:cs="Times New Roman"/>
          <w:sz w:val="28"/>
          <w:szCs w:val="28"/>
        </w:rPr>
        <w:t xml:space="preserve"> </w:t>
      </w:r>
      <w:r w:rsidRPr="00506B59">
        <w:rPr>
          <w:rFonts w:ascii="Times New Roman" w:hAnsi="Times New Roman" w:cs="Times New Roman"/>
          <w:sz w:val="28"/>
          <w:szCs w:val="28"/>
        </w:rPr>
        <w:br/>
        <w:t>– 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b/>
          <w:bCs/>
          <w:sz w:val="28"/>
          <w:szCs w:val="28"/>
        </w:rPr>
        <w:t xml:space="preserve">2. Организация внутреннего финансового контроля 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2.1. Внутренний финансовый контроль в администрации осуществляется в следующих формах: 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b/>
          <w:sz w:val="28"/>
          <w:szCs w:val="28"/>
        </w:rPr>
        <w:t>– предварительный контроль.</w:t>
      </w:r>
      <w:r w:rsidRPr="00506B59">
        <w:rPr>
          <w:rFonts w:ascii="Times New Roman" w:hAnsi="Times New Roman" w:cs="Times New Roman"/>
          <w:sz w:val="28"/>
          <w:szCs w:val="28"/>
        </w:rPr>
        <w:t xml:space="preserve">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глава администрации, его заместители, специалист-бухгалтер, юрист; 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br/>
      </w:r>
      <w:r w:rsidRPr="00506B59">
        <w:rPr>
          <w:rFonts w:ascii="Times New Roman" w:hAnsi="Times New Roman" w:cs="Times New Roman"/>
          <w:b/>
          <w:sz w:val="28"/>
          <w:szCs w:val="28"/>
        </w:rPr>
        <w:t>– текущий контроль.</w:t>
      </w:r>
      <w:r w:rsidRPr="00506B59">
        <w:rPr>
          <w:rFonts w:ascii="Times New Roman" w:hAnsi="Times New Roman" w:cs="Times New Roman"/>
          <w:sz w:val="28"/>
          <w:szCs w:val="28"/>
        </w:rPr>
        <w:t xml:space="preserve"> Это проведение повседневного анализа соблюдения процедур исполнения бюджета (плана финансово – хозяйственной деятельности),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 бухгалтерии; 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br/>
      </w:r>
      <w:r w:rsidRPr="00506B59">
        <w:rPr>
          <w:rFonts w:ascii="Times New Roman" w:hAnsi="Times New Roman" w:cs="Times New Roman"/>
          <w:b/>
          <w:sz w:val="28"/>
          <w:szCs w:val="28"/>
        </w:rPr>
        <w:t>– последующий контроль.</w:t>
      </w:r>
      <w:r w:rsidRPr="00506B59">
        <w:rPr>
          <w:rFonts w:ascii="Times New Roman" w:hAnsi="Times New Roman" w:cs="Times New Roman"/>
          <w:sz w:val="28"/>
          <w:szCs w:val="28"/>
        </w:rPr>
        <w:t xml:space="preserve"> Он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распоряжением может быть создана комиссия по внутреннему контролю. В состав комиссии в обязательном порядке включаются специалисты, бухгалтерии, юрист и иных заинтересованных служб. Возглавляет комиссию заместитель главы администрации. Состав комиссии может меняться. Последующий контроль осуществляется при возникновении необходимости.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Система контроля состояния бухгалтерского учета включает в себя надзор и проверку: </w:t>
      </w:r>
    </w:p>
    <w:p w:rsidR="00647E4E" w:rsidRPr="00506B59" w:rsidRDefault="00647E4E" w:rsidP="00647E4E">
      <w:pPr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– соблюдения требований законодательства РФ, регулирующего порядок осуществления финансово-хозяйственной деятельности; </w:t>
      </w:r>
    </w:p>
    <w:p w:rsidR="00647E4E" w:rsidRPr="00506B59" w:rsidRDefault="00647E4E" w:rsidP="00647E4E">
      <w:pPr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lastRenderedPageBreak/>
        <w:br/>
        <w:t xml:space="preserve">– точности и полноты составления документов и регистров бухгалтерского учета; </w:t>
      </w:r>
      <w:r w:rsidRPr="00506B59">
        <w:rPr>
          <w:rFonts w:ascii="Times New Roman" w:hAnsi="Times New Roman" w:cs="Times New Roman"/>
          <w:sz w:val="28"/>
          <w:szCs w:val="28"/>
        </w:rPr>
        <w:br/>
        <w:t xml:space="preserve">– предотвращения возможных ошибок и искажений в учете и отчетности; </w:t>
      </w:r>
      <w:r w:rsidRPr="00506B59">
        <w:rPr>
          <w:rFonts w:ascii="Times New Roman" w:hAnsi="Times New Roman" w:cs="Times New Roman"/>
          <w:sz w:val="28"/>
          <w:szCs w:val="28"/>
        </w:rPr>
        <w:br/>
        <w:t xml:space="preserve">– исполнения приказов и распоряжений руководства; </w:t>
      </w:r>
      <w:r w:rsidRPr="00506B59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Pr="00506B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06B59">
        <w:rPr>
          <w:rFonts w:ascii="Times New Roman" w:hAnsi="Times New Roman" w:cs="Times New Roman"/>
          <w:sz w:val="28"/>
          <w:szCs w:val="28"/>
        </w:rPr>
        <w:t xml:space="preserve"> сохранностью финансовых и нефинансовых активов учреждения.</w:t>
      </w:r>
    </w:p>
    <w:p w:rsidR="00647E4E" w:rsidRPr="00506B59" w:rsidRDefault="00647E4E" w:rsidP="00647E4E">
      <w:pPr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2.2.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распоряжением главы администрации, а также перед составлением бухгалтерской отчетности. 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Основными объектами плановой проверки являются: </w:t>
      </w:r>
    </w:p>
    <w:p w:rsidR="00647E4E" w:rsidRPr="00506B59" w:rsidRDefault="00647E4E" w:rsidP="00647E4E">
      <w:pPr>
        <w:spacing w:after="177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– соблюдение законодательства РФ, регулирующего порядок ведения бухгалтерского учета и норм учетной политики; </w:t>
      </w:r>
      <w:r w:rsidRPr="00506B59">
        <w:rPr>
          <w:rFonts w:ascii="Times New Roman" w:hAnsi="Times New Roman" w:cs="Times New Roman"/>
          <w:sz w:val="28"/>
          <w:szCs w:val="28"/>
        </w:rPr>
        <w:br/>
        <w:t xml:space="preserve">– правильность и своевременность отражения всех хозяйственных операций в бухгалтерском учете; </w:t>
      </w:r>
      <w:r w:rsidRPr="00506B59">
        <w:rPr>
          <w:rFonts w:ascii="Times New Roman" w:hAnsi="Times New Roman" w:cs="Times New Roman"/>
          <w:sz w:val="28"/>
          <w:szCs w:val="28"/>
        </w:rPr>
        <w:br/>
        <w:t xml:space="preserve">– полнота и правильность документального оформления операций; </w:t>
      </w:r>
      <w:r w:rsidRPr="00506B59">
        <w:rPr>
          <w:rFonts w:ascii="Times New Roman" w:hAnsi="Times New Roman" w:cs="Times New Roman"/>
          <w:sz w:val="28"/>
          <w:szCs w:val="28"/>
        </w:rPr>
        <w:br/>
        <w:t xml:space="preserve">– своевременность и полнота проведения инвентаризаций; </w:t>
      </w:r>
      <w:r w:rsidRPr="00506B59">
        <w:rPr>
          <w:rFonts w:ascii="Times New Roman" w:hAnsi="Times New Roman" w:cs="Times New Roman"/>
          <w:sz w:val="28"/>
          <w:szCs w:val="28"/>
        </w:rPr>
        <w:br/>
        <w:t>– достоверность отчетности.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2.3.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Результаты проведения предварительного и текущего контроля оформляются в виде служебных записок на имя главы администрации,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 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2.4. Результаты проведения последующего контроля оформляются в виде акта, подписанного всеми членами комиссии, </w:t>
      </w:r>
      <w:proofErr w:type="gramStart"/>
      <w:r w:rsidRPr="00506B5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06B59">
        <w:rPr>
          <w:rFonts w:ascii="Times New Roman" w:hAnsi="Times New Roman" w:cs="Times New Roman"/>
          <w:sz w:val="28"/>
          <w:szCs w:val="28"/>
        </w:rPr>
        <w:t xml:space="preserve"> направляется с сопроводительной служебной запиской главе администрации. Акт проверки должен включать в себя следующие сведения: </w:t>
      </w:r>
    </w:p>
    <w:p w:rsidR="00647E4E" w:rsidRPr="00506B59" w:rsidRDefault="00647E4E" w:rsidP="00647E4E">
      <w:pPr>
        <w:spacing w:after="177"/>
        <w:rPr>
          <w:rFonts w:ascii="Times New Roman" w:hAnsi="Times New Roman" w:cs="Times New Roman"/>
          <w:sz w:val="28"/>
          <w:szCs w:val="28"/>
        </w:rPr>
      </w:pPr>
      <w:proofErr w:type="gramStart"/>
      <w:r w:rsidRPr="00506B59">
        <w:rPr>
          <w:rFonts w:ascii="Times New Roman" w:hAnsi="Times New Roman" w:cs="Times New Roman"/>
          <w:sz w:val="28"/>
          <w:szCs w:val="28"/>
        </w:rPr>
        <w:lastRenderedPageBreak/>
        <w:t xml:space="preserve">– характер и состояние систем бухгалтерского учета и отчетности, </w:t>
      </w:r>
      <w:r w:rsidRPr="00506B59">
        <w:rPr>
          <w:rFonts w:ascii="Times New Roman" w:hAnsi="Times New Roman" w:cs="Times New Roman"/>
          <w:sz w:val="28"/>
          <w:szCs w:val="28"/>
        </w:rPr>
        <w:br/>
        <w:t xml:space="preserve">– виды, методы и приемы, применяемые в процессе проведения контрольных мероприятий; </w:t>
      </w:r>
      <w:r w:rsidRPr="00506B59">
        <w:rPr>
          <w:rFonts w:ascii="Times New Roman" w:hAnsi="Times New Roman" w:cs="Times New Roman"/>
          <w:sz w:val="28"/>
          <w:szCs w:val="28"/>
        </w:rPr>
        <w:br/>
        <w:t xml:space="preserve">– анализ соблюдения законодательства РФ, регламентирующего порядок осуществления финансово-хозяйственной деятельности; </w:t>
      </w:r>
      <w:r w:rsidRPr="00506B59">
        <w:rPr>
          <w:rFonts w:ascii="Times New Roman" w:hAnsi="Times New Roman" w:cs="Times New Roman"/>
          <w:sz w:val="28"/>
          <w:szCs w:val="28"/>
        </w:rPr>
        <w:br/>
        <w:t xml:space="preserve">– выводы о результатах проведения контроля; </w:t>
      </w:r>
      <w:r w:rsidRPr="00506B59">
        <w:rPr>
          <w:rFonts w:ascii="Times New Roman" w:hAnsi="Times New Roman" w:cs="Times New Roman"/>
          <w:sz w:val="28"/>
          <w:szCs w:val="28"/>
        </w:rPr>
        <w:br/>
        <w:t>–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  <w:proofErr w:type="gramEnd"/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Муниципальные служащие, допустившие недостатки, искажения и нарушения, в письменной форме представляют главе администрации объяснения по вопросам, относящимся к результатам проведения контроля. 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2.5. По результатам проведения проверки специалистом 1 категории - бухгалтером разрабатывается план мероприятий по устранению выявленных недостатков и нарушений с указанием сроков и ответственных лиц, который утверждается главой администрации. 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По истечении установленного срока специалист - бухгалтер незамедлительно информирует главу администрации о выполнении мероприятий или их неисполнении с указанием причин. 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B59">
        <w:rPr>
          <w:rFonts w:ascii="Times New Roman" w:hAnsi="Times New Roman" w:cs="Times New Roman"/>
          <w:b/>
          <w:sz w:val="28"/>
          <w:szCs w:val="28"/>
        </w:rPr>
        <w:t xml:space="preserve">3. Субъекты внутреннего контроля 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3.1. В систему субъектов внутреннего контроля входят: </w:t>
      </w:r>
    </w:p>
    <w:p w:rsidR="00647E4E" w:rsidRPr="00506B59" w:rsidRDefault="00647E4E" w:rsidP="00647E4E">
      <w:pPr>
        <w:spacing w:after="177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>–глава администрации; и его заместитель</w:t>
      </w:r>
      <w:r w:rsidRPr="00506B59">
        <w:rPr>
          <w:rFonts w:ascii="Times New Roman" w:hAnsi="Times New Roman" w:cs="Times New Roman"/>
          <w:sz w:val="28"/>
          <w:szCs w:val="28"/>
        </w:rPr>
        <w:br/>
        <w:t xml:space="preserve">– комиссия по внутреннему контролю; </w:t>
      </w:r>
      <w:r w:rsidRPr="00506B59">
        <w:rPr>
          <w:rFonts w:ascii="Times New Roman" w:hAnsi="Times New Roman" w:cs="Times New Roman"/>
          <w:sz w:val="28"/>
          <w:szCs w:val="28"/>
        </w:rPr>
        <w:br/>
        <w:t>– муниципальные служащие.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b/>
          <w:bCs/>
          <w:sz w:val="28"/>
          <w:szCs w:val="28"/>
        </w:rPr>
        <w:t xml:space="preserve">4. Ответственность 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4.1.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 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4.2. Ответственность за организацию и функционирование системы внутреннего контроля возлагается на заместителя главы администрации. </w:t>
      </w:r>
    </w:p>
    <w:p w:rsidR="00647E4E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t xml:space="preserve">4.3. Лица, допустившие недостатки, искажения и нарушения, несут дисциплинарную ответственность в соответствии с требованиями </w:t>
      </w:r>
      <w:hyperlink r:id="rId5" w:tgtFrame="_blank" w:history="1">
        <w:r w:rsidRPr="00506B5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ТК РФ</w:t>
        </w:r>
      </w:hyperlink>
      <w:proofErr w:type="gramStart"/>
      <w:r w:rsidRPr="00506B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06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Заключительные положения 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6B59">
        <w:rPr>
          <w:rFonts w:ascii="Times New Roman" w:hAnsi="Times New Roman" w:cs="Times New Roman"/>
          <w:sz w:val="28"/>
          <w:szCs w:val="28"/>
        </w:rPr>
        <w:t xml:space="preserve">.1. Все изменения и дополнения к настоящему положению утверждаются главой администрации муниципального образования. </w:t>
      </w:r>
    </w:p>
    <w:p w:rsidR="00647E4E" w:rsidRPr="00506B59" w:rsidRDefault="00647E4E" w:rsidP="00647E4E">
      <w:pPr>
        <w:spacing w:after="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6B59">
        <w:rPr>
          <w:rFonts w:ascii="Times New Roman" w:hAnsi="Times New Roman" w:cs="Times New Roman"/>
          <w:sz w:val="28"/>
          <w:szCs w:val="28"/>
        </w:rPr>
        <w:t xml:space="preserve">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="00647E4E" w:rsidRPr="00506B59" w:rsidRDefault="00647E4E" w:rsidP="00647E4E">
      <w:pPr>
        <w:rPr>
          <w:rFonts w:ascii="Times New Roman" w:hAnsi="Times New Roman" w:cs="Times New Roman"/>
          <w:sz w:val="28"/>
          <w:szCs w:val="28"/>
        </w:rPr>
      </w:pPr>
      <w:r w:rsidRPr="00506B59">
        <w:rPr>
          <w:rFonts w:ascii="Times New Roman" w:hAnsi="Times New Roman" w:cs="Times New Roman"/>
          <w:sz w:val="28"/>
          <w:szCs w:val="28"/>
        </w:rPr>
        <w:br/>
      </w:r>
    </w:p>
    <w:p w:rsidR="00647E4E" w:rsidRPr="00506B59" w:rsidRDefault="00647E4E" w:rsidP="00647E4E">
      <w:pPr>
        <w:rPr>
          <w:rFonts w:ascii="Times New Roman" w:hAnsi="Times New Roman" w:cs="Times New Roman"/>
          <w:sz w:val="28"/>
          <w:szCs w:val="28"/>
        </w:rPr>
      </w:pPr>
    </w:p>
    <w:p w:rsidR="00647E4E" w:rsidRPr="00506B59" w:rsidRDefault="00647E4E" w:rsidP="00647E4E">
      <w:pPr>
        <w:rPr>
          <w:rFonts w:ascii="Times New Roman" w:hAnsi="Times New Roman" w:cs="Times New Roman"/>
          <w:sz w:val="28"/>
          <w:szCs w:val="28"/>
        </w:rPr>
      </w:pPr>
    </w:p>
    <w:p w:rsidR="006F418A" w:rsidRDefault="006F418A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647E4E" w:rsidRDefault="00647E4E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647E4E" w:rsidRDefault="00647E4E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647E4E" w:rsidRDefault="00647E4E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647E4E" w:rsidRDefault="00647E4E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647E4E" w:rsidRDefault="00647E4E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647E4E" w:rsidRDefault="00647E4E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647E4E" w:rsidRDefault="00647E4E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647E4E" w:rsidRDefault="00647E4E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647E4E" w:rsidRDefault="00647E4E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647E4E" w:rsidRDefault="00647E4E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647E4E" w:rsidRDefault="00647E4E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5F5223" w:rsidRDefault="005F5223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5F5223" w:rsidRDefault="005F5223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5F5223" w:rsidRDefault="005F5223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5F5223" w:rsidRDefault="005F5223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5F5223" w:rsidRDefault="005F5223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5F5223" w:rsidRDefault="005F5223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5F5223" w:rsidRDefault="005F5223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5F5223" w:rsidRDefault="005F5223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5F5223" w:rsidRDefault="005F5223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5F5223" w:rsidRDefault="005F5223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5F5223" w:rsidRDefault="005F5223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5F5223" w:rsidRDefault="005F5223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5F5223" w:rsidRDefault="005F5223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5F5223" w:rsidRDefault="005F5223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5F5223" w:rsidRDefault="005F5223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5F5223" w:rsidRDefault="005F5223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647E4E" w:rsidRDefault="00647E4E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647E4E" w:rsidRDefault="00647E4E" w:rsidP="006F418A">
      <w:pPr>
        <w:tabs>
          <w:tab w:val="left" w:pos="1701"/>
        </w:tabs>
        <w:spacing w:after="0" w:line="240" w:lineRule="auto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647E4E" w:rsidRPr="00EA7519" w:rsidRDefault="00647E4E" w:rsidP="00647E4E">
      <w:pPr>
        <w:tabs>
          <w:tab w:val="left" w:pos="1701"/>
        </w:tabs>
        <w:spacing w:after="0" w:line="10" w:lineRule="atLeast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EA751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47E4E" w:rsidRPr="00EA7519" w:rsidRDefault="00647E4E" w:rsidP="00647E4E">
      <w:pPr>
        <w:tabs>
          <w:tab w:val="left" w:pos="1701"/>
        </w:tabs>
        <w:spacing w:after="0" w:line="10" w:lineRule="atLeast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EA75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47E4E" w:rsidRPr="00EA7519" w:rsidRDefault="00647E4E" w:rsidP="00647E4E">
      <w:pPr>
        <w:tabs>
          <w:tab w:val="left" w:pos="1701"/>
        </w:tabs>
        <w:spacing w:after="0" w:line="10" w:lineRule="atLeast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EA7519">
        <w:rPr>
          <w:rFonts w:ascii="Times New Roman" w:hAnsi="Times New Roman" w:cs="Times New Roman"/>
          <w:sz w:val="28"/>
          <w:szCs w:val="28"/>
        </w:rPr>
        <w:t>Светлый сельсовет</w:t>
      </w:r>
    </w:p>
    <w:p w:rsidR="00647E4E" w:rsidRPr="00EA7519" w:rsidRDefault="00647E4E" w:rsidP="00647E4E">
      <w:pPr>
        <w:tabs>
          <w:tab w:val="left" w:pos="1701"/>
        </w:tabs>
        <w:spacing w:after="0" w:line="10" w:lineRule="atLeast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EA7519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647E4E" w:rsidRPr="00EA7519" w:rsidRDefault="00647E4E" w:rsidP="00647E4E">
      <w:pPr>
        <w:tabs>
          <w:tab w:val="left" w:pos="1701"/>
        </w:tabs>
        <w:spacing w:line="10" w:lineRule="atLeast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EA751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47E4E" w:rsidRPr="00EA7519" w:rsidRDefault="00647E4E" w:rsidP="00647E4E">
      <w:pPr>
        <w:tabs>
          <w:tab w:val="left" w:pos="1701"/>
        </w:tabs>
        <w:spacing w:line="14" w:lineRule="atLeast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EA751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47E4E" w:rsidRPr="00EA7519" w:rsidRDefault="00647E4E" w:rsidP="00647E4E">
      <w:pPr>
        <w:tabs>
          <w:tab w:val="left" w:pos="1701"/>
        </w:tabs>
        <w:spacing w:line="14" w:lineRule="atLeast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751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09.01.2019</w:t>
      </w:r>
      <w:r w:rsidRPr="00EA751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7519">
        <w:rPr>
          <w:rFonts w:ascii="Times New Roman" w:hAnsi="Times New Roman" w:cs="Times New Roman"/>
          <w:sz w:val="28"/>
          <w:szCs w:val="28"/>
        </w:rPr>
        <w:t>-р</w:t>
      </w:r>
    </w:p>
    <w:p w:rsidR="00647E4E" w:rsidRPr="00EA7519" w:rsidRDefault="00647E4E" w:rsidP="00647E4E">
      <w:pPr>
        <w:tabs>
          <w:tab w:val="left" w:pos="1701"/>
        </w:tabs>
        <w:spacing w:line="14" w:lineRule="atLeast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EA7519">
        <w:rPr>
          <w:rFonts w:ascii="Times New Roman" w:hAnsi="Times New Roman" w:cs="Times New Roman"/>
          <w:sz w:val="28"/>
          <w:szCs w:val="28"/>
        </w:rPr>
        <w:t>п. Светлый</w:t>
      </w:r>
    </w:p>
    <w:p w:rsidR="00647E4E" w:rsidRPr="00EA7519" w:rsidRDefault="00647E4E" w:rsidP="00647E4E">
      <w:pPr>
        <w:tabs>
          <w:tab w:val="left" w:pos="1701"/>
        </w:tabs>
        <w:spacing w:line="14" w:lineRule="atLeast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647E4E" w:rsidRPr="00804DF5" w:rsidRDefault="00647E4E" w:rsidP="00647E4E">
      <w:pPr>
        <w:rPr>
          <w:rFonts w:ascii="Times New Roman" w:hAnsi="Times New Roman" w:cs="Times New Roman"/>
          <w:sz w:val="32"/>
          <w:szCs w:val="32"/>
        </w:rPr>
      </w:pPr>
      <w:r w:rsidRPr="00EA751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32"/>
          <w:szCs w:val="32"/>
        </w:rPr>
        <w:t>г</w:t>
      </w:r>
      <w:r w:rsidRPr="00804DF5">
        <w:rPr>
          <w:rFonts w:ascii="Times New Roman" w:hAnsi="Times New Roman" w:cs="Times New Roman"/>
          <w:sz w:val="32"/>
          <w:szCs w:val="32"/>
        </w:rPr>
        <w:t>рафик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804DF5">
        <w:rPr>
          <w:rFonts w:ascii="Times New Roman" w:hAnsi="Times New Roman" w:cs="Times New Roman"/>
          <w:sz w:val="32"/>
          <w:szCs w:val="32"/>
        </w:rPr>
        <w:t xml:space="preserve"> документооборота </w:t>
      </w:r>
    </w:p>
    <w:p w:rsidR="00647E4E" w:rsidRPr="00EA7519" w:rsidRDefault="00647E4E" w:rsidP="00647E4E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647E4E" w:rsidRPr="00EA7519" w:rsidRDefault="00647E4E" w:rsidP="00647E4E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647E4E" w:rsidRPr="00EA7519" w:rsidRDefault="00647E4E" w:rsidP="00647E4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A751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04D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</w:t>
      </w:r>
      <w:r w:rsidRPr="00804DF5">
        <w:rPr>
          <w:rFonts w:ascii="Times New Roman" w:hAnsi="Times New Roman" w:cs="Times New Roman"/>
          <w:sz w:val="32"/>
          <w:szCs w:val="32"/>
        </w:rPr>
        <w:t>рафик документооборота администрации муниципального образования Светлый сельсовет Сакмарского района Оренбургской области</w:t>
      </w:r>
      <w:r w:rsidRPr="00804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A7519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7E4E" w:rsidRPr="00EA7519" w:rsidRDefault="00647E4E" w:rsidP="00647E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804DF5">
        <w:rPr>
          <w:rFonts w:ascii="Times New Roman" w:hAnsi="Times New Roman" w:cs="Times New Roman"/>
          <w:sz w:val="32"/>
          <w:szCs w:val="32"/>
        </w:rPr>
        <w:t xml:space="preserve"> 2.</w:t>
      </w:r>
      <w:r w:rsidRPr="00594A97"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7E4E" w:rsidRPr="00EA7519" w:rsidRDefault="00647E4E" w:rsidP="00647E4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A7519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647E4E" w:rsidRPr="00EA7519" w:rsidRDefault="00647E4E" w:rsidP="00647E4E">
      <w:pPr>
        <w:rPr>
          <w:rFonts w:ascii="Times New Roman" w:hAnsi="Times New Roman" w:cs="Times New Roman"/>
          <w:sz w:val="28"/>
          <w:szCs w:val="28"/>
        </w:rPr>
      </w:pPr>
    </w:p>
    <w:p w:rsidR="00647E4E" w:rsidRPr="00EA7519" w:rsidRDefault="00647E4E" w:rsidP="00647E4E">
      <w:pPr>
        <w:rPr>
          <w:rFonts w:ascii="Times New Roman" w:hAnsi="Times New Roman" w:cs="Times New Roman"/>
          <w:sz w:val="28"/>
          <w:szCs w:val="28"/>
        </w:rPr>
      </w:pPr>
    </w:p>
    <w:p w:rsidR="00647E4E" w:rsidRPr="00EA7519" w:rsidRDefault="00647E4E" w:rsidP="00647E4E">
      <w:pPr>
        <w:rPr>
          <w:rFonts w:ascii="Times New Roman" w:hAnsi="Times New Roman" w:cs="Times New Roman"/>
          <w:sz w:val="28"/>
          <w:szCs w:val="28"/>
        </w:rPr>
      </w:pPr>
      <w:r w:rsidRPr="00EA751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A751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751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Бочкарев Н.И.</w:t>
      </w:r>
    </w:p>
    <w:p w:rsidR="00647E4E" w:rsidRDefault="00647E4E" w:rsidP="00647E4E">
      <w:pPr>
        <w:rPr>
          <w:rFonts w:ascii="Times New Roman" w:hAnsi="Times New Roman" w:cs="Times New Roman"/>
          <w:sz w:val="28"/>
          <w:szCs w:val="28"/>
        </w:rPr>
      </w:pPr>
    </w:p>
    <w:p w:rsidR="005F5223" w:rsidRDefault="00205C17" w:rsidP="00205C17">
      <w:pPr>
        <w:rPr>
          <w:rFonts w:ascii="Times New Roman" w:hAnsi="Times New Roman" w:cs="Times New Roman"/>
          <w:sz w:val="28"/>
          <w:szCs w:val="28"/>
        </w:rPr>
      </w:pPr>
      <w:r w:rsidRPr="00205C1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F5223" w:rsidRDefault="005F5223" w:rsidP="00205C17">
      <w:pPr>
        <w:rPr>
          <w:rFonts w:ascii="Times New Roman" w:hAnsi="Times New Roman" w:cs="Times New Roman"/>
          <w:sz w:val="28"/>
          <w:szCs w:val="28"/>
        </w:rPr>
      </w:pPr>
    </w:p>
    <w:p w:rsidR="005F5223" w:rsidRDefault="005F5223" w:rsidP="00205C17">
      <w:pPr>
        <w:rPr>
          <w:rFonts w:ascii="Times New Roman" w:hAnsi="Times New Roman" w:cs="Times New Roman"/>
          <w:sz w:val="28"/>
          <w:szCs w:val="28"/>
        </w:rPr>
      </w:pPr>
    </w:p>
    <w:p w:rsidR="005F5223" w:rsidRDefault="005F5223" w:rsidP="00205C17">
      <w:pPr>
        <w:rPr>
          <w:rFonts w:ascii="Times New Roman" w:hAnsi="Times New Roman" w:cs="Times New Roman"/>
          <w:sz w:val="28"/>
          <w:szCs w:val="28"/>
        </w:rPr>
      </w:pPr>
    </w:p>
    <w:p w:rsidR="005F5223" w:rsidRDefault="005F5223" w:rsidP="00205C17">
      <w:pPr>
        <w:rPr>
          <w:rFonts w:ascii="Times New Roman" w:hAnsi="Times New Roman" w:cs="Times New Roman"/>
          <w:sz w:val="28"/>
          <w:szCs w:val="28"/>
        </w:rPr>
      </w:pPr>
    </w:p>
    <w:p w:rsidR="005F5223" w:rsidRDefault="005F5223" w:rsidP="00205C17">
      <w:pPr>
        <w:rPr>
          <w:rFonts w:ascii="Times New Roman" w:hAnsi="Times New Roman" w:cs="Times New Roman"/>
          <w:sz w:val="28"/>
          <w:szCs w:val="28"/>
        </w:rPr>
      </w:pPr>
    </w:p>
    <w:p w:rsidR="00205C17" w:rsidRPr="00205C17" w:rsidRDefault="00205C17" w:rsidP="005F5223">
      <w:pPr>
        <w:jc w:val="right"/>
        <w:rPr>
          <w:rFonts w:ascii="Times New Roman" w:hAnsi="Times New Roman" w:cs="Times New Roman"/>
          <w:sz w:val="28"/>
          <w:szCs w:val="28"/>
        </w:rPr>
      </w:pPr>
      <w:r w:rsidRPr="00205C1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0745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05C1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05C17" w:rsidRPr="00205C17" w:rsidRDefault="00205C17" w:rsidP="00205C17">
      <w:pPr>
        <w:jc w:val="right"/>
        <w:rPr>
          <w:rFonts w:ascii="Times New Roman" w:hAnsi="Times New Roman" w:cs="Times New Roman"/>
          <w:sz w:val="28"/>
          <w:szCs w:val="28"/>
        </w:rPr>
      </w:pPr>
      <w:r w:rsidRPr="00205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распоряжению </w:t>
      </w:r>
    </w:p>
    <w:p w:rsidR="00205C17" w:rsidRPr="00205C17" w:rsidRDefault="00205C17" w:rsidP="00205C17">
      <w:pPr>
        <w:jc w:val="right"/>
        <w:rPr>
          <w:rFonts w:ascii="Times New Roman" w:hAnsi="Times New Roman" w:cs="Times New Roman"/>
          <w:sz w:val="28"/>
          <w:szCs w:val="28"/>
        </w:rPr>
      </w:pPr>
      <w:r w:rsidRPr="00205C17">
        <w:rPr>
          <w:rFonts w:ascii="Times New Roman" w:hAnsi="Times New Roman" w:cs="Times New Roman"/>
          <w:sz w:val="28"/>
          <w:szCs w:val="28"/>
        </w:rPr>
        <w:tab/>
      </w:r>
      <w:r w:rsidRPr="00205C17">
        <w:rPr>
          <w:rFonts w:ascii="Times New Roman" w:hAnsi="Times New Roman" w:cs="Times New Roman"/>
          <w:sz w:val="28"/>
          <w:szCs w:val="28"/>
        </w:rPr>
        <w:tab/>
      </w:r>
      <w:r w:rsidRPr="00205C17">
        <w:rPr>
          <w:rFonts w:ascii="Times New Roman" w:hAnsi="Times New Roman" w:cs="Times New Roman"/>
          <w:sz w:val="28"/>
          <w:szCs w:val="28"/>
        </w:rPr>
        <w:tab/>
      </w:r>
      <w:r w:rsidRPr="00205C17">
        <w:rPr>
          <w:rFonts w:ascii="Times New Roman" w:hAnsi="Times New Roman" w:cs="Times New Roman"/>
          <w:sz w:val="28"/>
          <w:szCs w:val="28"/>
        </w:rPr>
        <w:tab/>
      </w:r>
      <w:r w:rsidRPr="00205C17">
        <w:rPr>
          <w:rFonts w:ascii="Times New Roman" w:hAnsi="Times New Roman" w:cs="Times New Roman"/>
          <w:sz w:val="28"/>
          <w:szCs w:val="28"/>
        </w:rPr>
        <w:tab/>
      </w:r>
      <w:r w:rsidRPr="00205C1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05C17">
        <w:rPr>
          <w:rFonts w:ascii="Times New Roman" w:hAnsi="Times New Roman" w:cs="Times New Roman"/>
          <w:sz w:val="28"/>
          <w:szCs w:val="28"/>
        </w:rPr>
        <w:tab/>
        <w:t>«О графике документооборота»</w:t>
      </w:r>
    </w:p>
    <w:p w:rsidR="00205C17" w:rsidRPr="00205C17" w:rsidRDefault="00205C17" w:rsidP="00205C17">
      <w:pPr>
        <w:tabs>
          <w:tab w:val="left" w:pos="43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05C17">
        <w:rPr>
          <w:rFonts w:ascii="Times New Roman" w:hAnsi="Times New Roman" w:cs="Times New Roman"/>
          <w:sz w:val="28"/>
          <w:szCs w:val="28"/>
        </w:rPr>
        <w:tab/>
      </w:r>
      <w:r w:rsidRPr="00205C17">
        <w:rPr>
          <w:rFonts w:ascii="Times New Roman" w:hAnsi="Times New Roman" w:cs="Times New Roman"/>
          <w:sz w:val="28"/>
          <w:szCs w:val="28"/>
        </w:rPr>
        <w:tab/>
        <w:t xml:space="preserve">от 09.01.2019 № 4 - </w:t>
      </w:r>
      <w:proofErr w:type="spellStart"/>
      <w:proofErr w:type="gramStart"/>
      <w:r w:rsidRPr="00205C1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205C17" w:rsidRDefault="00205C17" w:rsidP="00205C17">
      <w:pPr>
        <w:pStyle w:val="a5"/>
        <w:spacing w:before="120" w:beforeAutospacing="0" w:after="120" w:afterAutospacing="0"/>
        <w:rPr>
          <w:rFonts w:ascii="Verdana" w:hAnsi="Verdana"/>
          <w:color w:val="444444"/>
          <w:sz w:val="20"/>
          <w:szCs w:val="20"/>
        </w:rPr>
      </w:pPr>
    </w:p>
    <w:p w:rsidR="00205C17" w:rsidRDefault="00205C17" w:rsidP="00205C17">
      <w:pPr>
        <w:pStyle w:val="a5"/>
        <w:spacing w:before="120" w:beforeAutospacing="0" w:after="120" w:afterAutospacing="0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График </w:t>
      </w:r>
      <w:proofErr w:type="spellStart"/>
      <w:proofErr w:type="gramStart"/>
      <w:r>
        <w:rPr>
          <w:rFonts w:ascii="Verdana" w:hAnsi="Verdana"/>
          <w:color w:val="444444"/>
          <w:sz w:val="20"/>
          <w:szCs w:val="20"/>
        </w:rPr>
        <w:t>документооборота-бухгалтерского</w:t>
      </w:r>
      <w:proofErr w:type="spellEnd"/>
      <w:proofErr w:type="gramEnd"/>
      <w:r>
        <w:rPr>
          <w:rFonts w:ascii="Verdana" w:hAnsi="Verdana"/>
          <w:color w:val="444444"/>
          <w:sz w:val="20"/>
          <w:szCs w:val="20"/>
        </w:rPr>
        <w:t xml:space="preserve"> учета в администрации сельского поселения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57"/>
        <w:gridCol w:w="585"/>
        <w:gridCol w:w="944"/>
        <w:gridCol w:w="904"/>
        <w:gridCol w:w="848"/>
        <w:gridCol w:w="848"/>
        <w:gridCol w:w="944"/>
        <w:gridCol w:w="848"/>
        <w:gridCol w:w="944"/>
        <w:gridCol w:w="784"/>
        <w:gridCol w:w="904"/>
      </w:tblGrid>
      <w:tr w:rsidR="00205C17" w:rsidTr="00184C37">
        <w:tc>
          <w:tcPr>
            <w:tcW w:w="1511" w:type="dxa"/>
            <w:vMerge w:val="restart"/>
            <w:shd w:val="clear" w:color="auto" w:fill="auto"/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</w:t>
            </w:r>
          </w:p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экземпляров</w:t>
            </w:r>
          </w:p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9" w:type="dxa"/>
            <w:gridSpan w:val="4"/>
            <w:shd w:val="clear" w:color="auto" w:fill="auto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документа</w:t>
            </w:r>
          </w:p>
        </w:tc>
        <w:tc>
          <w:tcPr>
            <w:tcW w:w="2792" w:type="dxa"/>
            <w:gridSpan w:val="2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обработка документа</w:t>
            </w:r>
          </w:p>
        </w:tc>
        <w:tc>
          <w:tcPr>
            <w:tcW w:w="148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подписывает</w:t>
            </w:r>
          </w:p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99" w:type="dxa"/>
            <w:gridSpan w:val="2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</w:t>
            </w:r>
          </w:p>
        </w:tc>
      </w:tr>
      <w:tr w:rsidR="00205C17" w:rsidTr="00184C37">
        <w:tc>
          <w:tcPr>
            <w:tcW w:w="0" w:type="auto"/>
            <w:vMerge/>
            <w:shd w:val="clear" w:color="auto" w:fill="auto"/>
            <w:vAlign w:val="center"/>
          </w:tcPr>
          <w:p w:rsidR="00205C17" w:rsidRDefault="00205C17" w:rsidP="00184C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5C17" w:rsidRDefault="00205C17" w:rsidP="00184C3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bottom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оформление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составления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проверку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проверки и обработки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5C17" w:rsidRDefault="00205C17" w:rsidP="00184C37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хранится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хранение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Приходный кассовый ордер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момент получения денег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2-х раз в месяц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Расходный кассовый ордер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момент выдачи денег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2-х раз в месяц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поселения, Специалист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Доверенность на получение </w:t>
            </w:r>
            <w:r>
              <w:rPr>
                <w:sz w:val="20"/>
                <w:szCs w:val="20"/>
              </w:rPr>
              <w:lastRenderedPageBreak/>
              <w:t>ТМЦ (выписанная)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подотчетное лицо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получением ТМЦ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до 30 дней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поселения, </w:t>
            </w:r>
            <w:r>
              <w:rPr>
                <w:sz w:val="20"/>
                <w:szCs w:val="20"/>
              </w:rPr>
              <w:lastRenderedPageBreak/>
              <w:t>Специалист, подотчетное лицо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Авансовый отчет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подотчетное лицо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подотчетное лицо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числа текущего месяца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 с момента выдачи денег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2-х раз в месяц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поселения, Специалист, подотчетное лицо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Заявки на кассовый расход и на полу </w:t>
            </w:r>
            <w:proofErr w:type="spellStart"/>
            <w:r>
              <w:rPr>
                <w:sz w:val="20"/>
                <w:szCs w:val="20"/>
              </w:rPr>
              <w:t>налич</w:t>
            </w:r>
            <w:proofErr w:type="spellEnd"/>
            <w:r>
              <w:rPr>
                <w:sz w:val="20"/>
                <w:szCs w:val="20"/>
              </w:rPr>
              <w:t>. денег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момент совершения операции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момент совершения операции</w:t>
            </w:r>
          </w:p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следующий день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Поступившие первичные документы и приложения к ним, зафиксировавшие факт совершения </w:t>
            </w: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>. операции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2-х раз в месяц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 сверки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надобности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дней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Командировочное удостоверение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командирующееся лицо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выездом в командировку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 после приезда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поселения, специалист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Распоряжения (в т.ч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личному составу)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</w:t>
            </w:r>
            <w:proofErr w:type="gramStart"/>
            <w:r>
              <w:rPr>
                <w:sz w:val="20"/>
                <w:szCs w:val="20"/>
              </w:rPr>
              <w:t>р-</w:t>
            </w:r>
            <w:proofErr w:type="gramEnd"/>
            <w:r>
              <w:rPr>
                <w:sz w:val="20"/>
                <w:szCs w:val="20"/>
              </w:rPr>
              <w:t xml:space="preserve"> делопроизводитель</w:t>
            </w:r>
          </w:p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</w:t>
            </w:r>
            <w:proofErr w:type="gramStart"/>
            <w:r>
              <w:rPr>
                <w:sz w:val="20"/>
                <w:szCs w:val="20"/>
              </w:rPr>
              <w:t>р-</w:t>
            </w:r>
            <w:proofErr w:type="gramEnd"/>
            <w:r>
              <w:rPr>
                <w:sz w:val="20"/>
                <w:szCs w:val="20"/>
              </w:rPr>
              <w:t xml:space="preserve"> делопроизводитель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распоряжения</w:t>
            </w:r>
            <w:proofErr w:type="gramEnd"/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 администрации сельского поселения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</w:t>
            </w:r>
            <w:proofErr w:type="gramStart"/>
            <w:r>
              <w:rPr>
                <w:sz w:val="20"/>
                <w:szCs w:val="20"/>
              </w:rPr>
              <w:t>р-</w:t>
            </w:r>
            <w:proofErr w:type="gramEnd"/>
            <w:r>
              <w:rPr>
                <w:sz w:val="20"/>
                <w:szCs w:val="20"/>
              </w:rPr>
              <w:t xml:space="preserve"> делопроизводитель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Расчетная ведомость по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/плате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последний рабочий день расчетного месяца</w:t>
            </w:r>
          </w:p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4-е число следующего за </w:t>
            </w:r>
            <w:proofErr w:type="gramStart"/>
            <w:r>
              <w:rPr>
                <w:sz w:val="20"/>
                <w:szCs w:val="20"/>
              </w:rPr>
              <w:t>расчетным</w:t>
            </w:r>
            <w:proofErr w:type="gramEnd"/>
            <w:r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дней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налого</w:t>
            </w:r>
            <w:r>
              <w:rPr>
                <w:sz w:val="20"/>
                <w:szCs w:val="20"/>
              </w:rPr>
              <w:lastRenderedPageBreak/>
              <w:t xml:space="preserve">в по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/плате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10-е число </w:t>
            </w:r>
            <w:r>
              <w:rPr>
                <w:sz w:val="20"/>
                <w:szCs w:val="20"/>
              </w:rPr>
              <w:lastRenderedPageBreak/>
              <w:t xml:space="preserve">следующего за </w:t>
            </w:r>
            <w:proofErr w:type="gramStart"/>
            <w:r>
              <w:rPr>
                <w:sz w:val="20"/>
                <w:szCs w:val="20"/>
              </w:rPr>
              <w:t>расчетным</w:t>
            </w:r>
            <w:proofErr w:type="gramEnd"/>
            <w:r>
              <w:rPr>
                <w:sz w:val="20"/>
                <w:szCs w:val="20"/>
              </w:rPr>
              <w:t xml:space="preserve"> месяца</w:t>
            </w:r>
          </w:p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10-е число </w:t>
            </w:r>
            <w:r>
              <w:rPr>
                <w:sz w:val="20"/>
                <w:szCs w:val="20"/>
              </w:rPr>
              <w:lastRenderedPageBreak/>
              <w:t xml:space="preserve">следующего за </w:t>
            </w:r>
            <w:proofErr w:type="gramStart"/>
            <w:r>
              <w:rPr>
                <w:sz w:val="20"/>
                <w:szCs w:val="20"/>
              </w:rPr>
              <w:t>расчетным</w:t>
            </w:r>
            <w:proofErr w:type="gramEnd"/>
            <w:r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lastRenderedPageBreak/>
              <w:t>рация сельского поселения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Специалист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Платежная ведомость по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/плате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74593" w:rsidRDefault="00205C17" w:rsidP="00074593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074593">
              <w:rPr>
                <w:sz w:val="20"/>
                <w:szCs w:val="20"/>
              </w:rPr>
              <w:t>29-30</w:t>
            </w:r>
            <w:r>
              <w:rPr>
                <w:sz w:val="20"/>
                <w:szCs w:val="20"/>
              </w:rPr>
              <w:t xml:space="preserve">-е число, </w:t>
            </w:r>
          </w:p>
          <w:p w:rsidR="00205C17" w:rsidRDefault="00074593" w:rsidP="00074593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расчетного</w:t>
            </w:r>
            <w:r w:rsidR="00205C17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поселения, специалист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учета рабочего времени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последний рабочий день месяца</w:t>
            </w:r>
          </w:p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отпусков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Инспектор-делопроизводитель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</w:t>
            </w:r>
            <w:proofErr w:type="gramStart"/>
            <w:r>
              <w:rPr>
                <w:sz w:val="20"/>
                <w:szCs w:val="20"/>
              </w:rPr>
              <w:t>р-</w:t>
            </w:r>
            <w:proofErr w:type="gramEnd"/>
            <w:r>
              <w:rPr>
                <w:sz w:val="20"/>
                <w:szCs w:val="20"/>
              </w:rPr>
              <w:t xml:space="preserve"> делопроизводитель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декабря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 администрации сельского поселения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</w:t>
            </w:r>
            <w:proofErr w:type="gramStart"/>
            <w:r>
              <w:rPr>
                <w:sz w:val="20"/>
                <w:szCs w:val="20"/>
              </w:rPr>
              <w:t>р-</w:t>
            </w:r>
            <w:proofErr w:type="gramEnd"/>
            <w:r>
              <w:rPr>
                <w:sz w:val="20"/>
                <w:szCs w:val="20"/>
              </w:rPr>
              <w:t xml:space="preserve"> делопроизводитель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Записка-</w:t>
            </w:r>
            <w:r>
              <w:rPr>
                <w:sz w:val="20"/>
                <w:szCs w:val="20"/>
              </w:rPr>
              <w:lastRenderedPageBreak/>
              <w:t>расчет о предоставлении отпуска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расче</w:t>
            </w:r>
            <w:r>
              <w:rPr>
                <w:sz w:val="20"/>
                <w:szCs w:val="20"/>
              </w:rPr>
              <w:lastRenderedPageBreak/>
              <w:t>та перед отпуском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день расче</w:t>
            </w:r>
            <w:r>
              <w:rPr>
                <w:sz w:val="20"/>
                <w:szCs w:val="20"/>
              </w:rPr>
              <w:lastRenderedPageBreak/>
              <w:t>та перед отпуском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lastRenderedPageBreak/>
              <w:t>рация сельского поселения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Специалист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Записка-расчет при увольнении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увольнения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увольнения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увольнения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карточка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 с момента выхода на работу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 же день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 же день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Инвентарные карточки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поступлении ОС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приемке-передаче объекта ОС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поступлении ОС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Инвентаризационная опись ТМЦ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инвентаризационная комиссия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инв. комиссии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распоряжения</w:t>
            </w:r>
            <w:proofErr w:type="gramEnd"/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распоряжения</w:t>
            </w:r>
            <w:proofErr w:type="gramEnd"/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инвентаризационная комиссия, </w:t>
            </w:r>
            <w:r>
              <w:rPr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согласно распоряжения</w:t>
            </w:r>
            <w:proofErr w:type="gramEnd"/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Специалист, </w:t>
            </w:r>
            <w:proofErr w:type="spellStart"/>
            <w:r>
              <w:rPr>
                <w:sz w:val="20"/>
                <w:szCs w:val="20"/>
              </w:rPr>
              <w:t>инвентаризац</w:t>
            </w:r>
            <w:proofErr w:type="spellEnd"/>
            <w:r>
              <w:rPr>
                <w:sz w:val="20"/>
                <w:szCs w:val="20"/>
              </w:rPr>
              <w:t>. Комис</w:t>
            </w:r>
            <w:r>
              <w:rPr>
                <w:sz w:val="20"/>
                <w:szCs w:val="20"/>
              </w:rPr>
              <w:lastRenderedPageBreak/>
              <w:t xml:space="preserve">сия, </w:t>
            </w:r>
            <w:proofErr w:type="spellStart"/>
            <w:r>
              <w:rPr>
                <w:sz w:val="20"/>
                <w:szCs w:val="20"/>
              </w:rPr>
              <w:t>ответств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ицо</w:t>
            </w:r>
            <w:proofErr w:type="spellEnd"/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сельс</w:t>
            </w:r>
            <w:r>
              <w:rPr>
                <w:sz w:val="20"/>
                <w:szCs w:val="20"/>
              </w:rPr>
              <w:lastRenderedPageBreak/>
              <w:t>кого поселения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Специалист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Инвентаризационная опись основных средств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инвентаризационная комиссия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инв. комиссии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распоряжения</w:t>
            </w:r>
            <w:proofErr w:type="gramEnd"/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распоряжения</w:t>
            </w:r>
            <w:proofErr w:type="gramEnd"/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инвентаризационная комиссия, 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распоряжения</w:t>
            </w:r>
            <w:proofErr w:type="gramEnd"/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Специалист, </w:t>
            </w:r>
            <w:proofErr w:type="spellStart"/>
            <w:r>
              <w:rPr>
                <w:sz w:val="20"/>
                <w:szCs w:val="20"/>
              </w:rPr>
              <w:t>инвентаризац</w:t>
            </w:r>
            <w:proofErr w:type="spellEnd"/>
            <w:r>
              <w:rPr>
                <w:sz w:val="20"/>
                <w:szCs w:val="20"/>
              </w:rPr>
              <w:t xml:space="preserve">. Комиссия, </w:t>
            </w:r>
            <w:proofErr w:type="spellStart"/>
            <w:r>
              <w:rPr>
                <w:sz w:val="20"/>
                <w:szCs w:val="20"/>
              </w:rPr>
              <w:t>ответств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ицо</w:t>
            </w:r>
            <w:proofErr w:type="spellEnd"/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бухгалтерские отчеты, регистры и прочие утвержденные таблицы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законодательству РФ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законодательству РФ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законодательству РФ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поселения, Специалист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отчеты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законодательству РФ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законодательству РФ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законодательству РФ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поселения, Специалист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Сличительная ведомость результатов инвент</w:t>
            </w:r>
            <w:r>
              <w:rPr>
                <w:sz w:val="20"/>
                <w:szCs w:val="20"/>
              </w:rPr>
              <w:lastRenderedPageBreak/>
              <w:t>аризации ТМЦ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инвентаризационная комиссия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инв. комиссии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распоряжения</w:t>
            </w:r>
            <w:proofErr w:type="gramEnd"/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распоряжения</w:t>
            </w:r>
            <w:proofErr w:type="gramEnd"/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инвентаризационная комиссия, 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распоряжения</w:t>
            </w:r>
            <w:proofErr w:type="gramEnd"/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инвентаризационная комиссия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</w:t>
            </w:r>
            <w:r>
              <w:rPr>
                <w:sz w:val="20"/>
                <w:szCs w:val="20"/>
              </w:rPr>
              <w:lastRenderedPageBreak/>
              <w:t>ления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Специалист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Кассовая книга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инвентаризации наличных денежных средств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инвентаризационная комиссия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инв. комиссии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распоряжения</w:t>
            </w:r>
            <w:proofErr w:type="gramEnd"/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распоряжения</w:t>
            </w:r>
            <w:proofErr w:type="gramEnd"/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инвентаризационная комиссия, 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распоряжения</w:t>
            </w:r>
            <w:proofErr w:type="gramEnd"/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инвентаризационная комиссия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205C17" w:rsidTr="00184C37">
        <w:tc>
          <w:tcPr>
            <w:tcW w:w="15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 проведении инвентаризации</w:t>
            </w:r>
          </w:p>
        </w:tc>
        <w:tc>
          <w:tcPr>
            <w:tcW w:w="82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распоряжения</w:t>
            </w:r>
            <w:proofErr w:type="gramEnd"/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инвентаризационная комиссия, Специалист</w:t>
            </w:r>
          </w:p>
        </w:tc>
        <w:tc>
          <w:tcPr>
            <w:tcW w:w="130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распоряжения</w:t>
            </w:r>
            <w:proofErr w:type="gramEnd"/>
          </w:p>
        </w:tc>
        <w:tc>
          <w:tcPr>
            <w:tcW w:w="14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поселения, инвентаризационная комиссия</w:t>
            </w:r>
          </w:p>
        </w:tc>
        <w:tc>
          <w:tcPr>
            <w:tcW w:w="11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05C17" w:rsidRDefault="00205C17" w:rsidP="00184C3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</w:tbl>
    <w:p w:rsidR="00647E4E" w:rsidRPr="00EA7519" w:rsidRDefault="00647E4E" w:rsidP="006F418A">
      <w:pPr>
        <w:rPr>
          <w:rFonts w:ascii="Times New Roman" w:hAnsi="Times New Roman" w:cs="Times New Roman"/>
          <w:sz w:val="24"/>
          <w:szCs w:val="24"/>
        </w:rPr>
      </w:pPr>
    </w:p>
    <w:sectPr w:rsidR="00647E4E" w:rsidRPr="00EA7519" w:rsidSect="005F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3682"/>
    <w:multiLevelType w:val="hybridMultilevel"/>
    <w:tmpl w:val="D42C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602B7"/>
    <w:multiLevelType w:val="hybridMultilevel"/>
    <w:tmpl w:val="25C8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0149F"/>
    <w:multiLevelType w:val="hybridMultilevel"/>
    <w:tmpl w:val="D42C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E4257"/>
    <w:multiLevelType w:val="hybridMultilevel"/>
    <w:tmpl w:val="D42C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37EAC"/>
    <w:rsid w:val="000077D0"/>
    <w:rsid w:val="00071377"/>
    <w:rsid w:val="00074593"/>
    <w:rsid w:val="00205C17"/>
    <w:rsid w:val="0032531A"/>
    <w:rsid w:val="003F1F9B"/>
    <w:rsid w:val="004374BB"/>
    <w:rsid w:val="00440C48"/>
    <w:rsid w:val="00571EC7"/>
    <w:rsid w:val="00594A97"/>
    <w:rsid w:val="005F5223"/>
    <w:rsid w:val="00647E4E"/>
    <w:rsid w:val="006F418A"/>
    <w:rsid w:val="00804DF5"/>
    <w:rsid w:val="00820711"/>
    <w:rsid w:val="008869D3"/>
    <w:rsid w:val="00937EAC"/>
    <w:rsid w:val="0097592C"/>
    <w:rsid w:val="00A07F00"/>
    <w:rsid w:val="00AD73BF"/>
    <w:rsid w:val="00B02ED5"/>
    <w:rsid w:val="00BD155A"/>
    <w:rsid w:val="00CE1904"/>
    <w:rsid w:val="00CE7613"/>
    <w:rsid w:val="00D12E79"/>
    <w:rsid w:val="00D235CA"/>
    <w:rsid w:val="00E12AF4"/>
    <w:rsid w:val="00E16033"/>
    <w:rsid w:val="00EA7519"/>
    <w:rsid w:val="00EF302A"/>
    <w:rsid w:val="00FF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EAC"/>
    <w:pPr>
      <w:ind w:left="720"/>
    </w:pPr>
  </w:style>
  <w:style w:type="character" w:styleId="a4">
    <w:name w:val="Hyperlink"/>
    <w:basedOn w:val="a0"/>
    <w:uiPriority w:val="99"/>
    <w:semiHidden/>
    <w:unhideWhenUsed/>
    <w:rsid w:val="00647E4E"/>
    <w:rPr>
      <w:color w:val="0000FF"/>
      <w:u w:val="single"/>
    </w:rPr>
  </w:style>
  <w:style w:type="paragraph" w:styleId="a5">
    <w:name w:val="Normal (Web)"/>
    <w:basedOn w:val="a"/>
    <w:rsid w:val="0020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dar-info.ru/docs/lawbooks/?sectId=1303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Т.С.</dc:creator>
  <cp:lastModifiedBy>adm</cp:lastModifiedBy>
  <cp:revision>6</cp:revision>
  <cp:lastPrinted>2017-01-12T11:10:00Z</cp:lastPrinted>
  <dcterms:created xsi:type="dcterms:W3CDTF">2019-01-08T06:25:00Z</dcterms:created>
  <dcterms:modified xsi:type="dcterms:W3CDTF">2019-01-16T04:59:00Z</dcterms:modified>
</cp:coreProperties>
</file>